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64" w:rsidRDefault="00A71964" w:rsidP="00AC26CB">
      <w:pPr>
        <w:contextualSpacing/>
        <w:jc w:val="center"/>
        <w:rPr>
          <w:rFonts w:asciiTheme="majorHAnsi" w:hAnsiTheme="majorHAnsi"/>
          <w:b/>
          <w:color w:val="8064A2" w:themeColor="accent4"/>
          <w:sz w:val="44"/>
          <w:szCs w:val="44"/>
          <w:lang w:val="en-US"/>
        </w:rPr>
      </w:pPr>
      <w:bookmarkStart w:id="0" w:name="_GoBack"/>
      <w:bookmarkEnd w:id="0"/>
      <w:r w:rsidRPr="00A71964">
        <w:rPr>
          <w:rFonts w:asciiTheme="majorHAnsi" w:hAnsiTheme="majorHAnsi"/>
          <w:b/>
          <w:color w:val="8064A2" w:themeColor="accent4"/>
          <w:sz w:val="44"/>
          <w:szCs w:val="44"/>
          <w:lang w:val="en-US"/>
        </w:rPr>
        <w:t>Tools in Assessment</w:t>
      </w:r>
    </w:p>
    <w:p w:rsidR="00A71964" w:rsidRPr="00A71964" w:rsidRDefault="00A71964" w:rsidP="00A71964">
      <w:pPr>
        <w:contextualSpacing/>
        <w:jc w:val="center"/>
        <w:rPr>
          <w:rFonts w:asciiTheme="majorHAnsi" w:hAnsiTheme="majorHAnsi"/>
          <w:i/>
          <w:color w:val="000000" w:themeColor="text1"/>
          <w:sz w:val="32"/>
          <w:szCs w:val="32"/>
          <w:lang w:val="en-US"/>
        </w:rPr>
      </w:pPr>
      <w:r w:rsidRPr="00A71964">
        <w:rPr>
          <w:rFonts w:asciiTheme="majorHAnsi" w:hAnsiTheme="majorHAnsi"/>
          <w:i/>
          <w:color w:val="000000" w:themeColor="text1"/>
          <w:sz w:val="32"/>
          <w:szCs w:val="32"/>
          <w:lang w:val="en-US"/>
        </w:rPr>
        <w:t>Recognizing strengths and weaknesses</w:t>
      </w:r>
    </w:p>
    <w:p w:rsidR="00D544F0" w:rsidRDefault="00D544F0" w:rsidP="003B6CD6">
      <w:pPr>
        <w:jc w:val="center"/>
        <w:rPr>
          <w:rFonts w:asciiTheme="majorHAnsi" w:hAnsiTheme="majorHAnsi"/>
          <w:b/>
          <w:color w:val="76923C" w:themeColor="accent3" w:themeShade="BF"/>
          <w:sz w:val="36"/>
          <w:szCs w:val="36"/>
          <w:lang w:val="en-US"/>
        </w:rPr>
        <w:sectPr w:rsidR="00D544F0" w:rsidSect="0004174C">
          <w:footerReference w:type="default" r:id="rId8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D544F0" w:rsidRDefault="00D544F0" w:rsidP="00A71964">
      <w:pPr>
        <w:rPr>
          <w:rFonts w:asciiTheme="majorHAnsi" w:hAnsiTheme="majorHAnsi"/>
          <w:b/>
          <w:color w:val="76923C" w:themeColor="accent3" w:themeShade="BF"/>
          <w:sz w:val="36"/>
          <w:szCs w:val="36"/>
          <w:lang w:val="en-US"/>
        </w:rPr>
      </w:pPr>
    </w:p>
    <w:p w:rsidR="00A722DA" w:rsidRDefault="00A722DA" w:rsidP="00A71964">
      <w:pPr>
        <w:rPr>
          <w:rFonts w:asciiTheme="majorHAnsi" w:hAnsiTheme="majorHAnsi"/>
          <w:b/>
          <w:color w:val="76923C" w:themeColor="accent3" w:themeShade="BF"/>
          <w:sz w:val="36"/>
          <w:szCs w:val="36"/>
          <w:lang w:val="en-US"/>
        </w:rPr>
      </w:pPr>
    </w:p>
    <w:p w:rsidR="00AB311E" w:rsidRDefault="00AB311E" w:rsidP="00AB311E">
      <w:pPr>
        <w:jc w:val="center"/>
        <w:rPr>
          <w:rFonts w:asciiTheme="majorHAnsi" w:hAnsiTheme="majorHAnsi"/>
          <w:b/>
          <w:color w:val="76923C" w:themeColor="accent3" w:themeShade="BF"/>
          <w:sz w:val="36"/>
          <w:szCs w:val="36"/>
          <w:lang w:val="en-US"/>
        </w:rPr>
      </w:pPr>
      <w:r>
        <w:rPr>
          <w:rFonts w:asciiTheme="majorHAnsi" w:hAnsiTheme="majorHAnsi"/>
          <w:b/>
          <w:color w:val="76923C" w:themeColor="accent3" w:themeShade="BF"/>
          <w:sz w:val="36"/>
          <w:szCs w:val="36"/>
          <w:lang w:val="en-US"/>
        </w:rPr>
        <w:t>Learning Styles</w:t>
      </w:r>
    </w:p>
    <w:p w:rsidR="00AB311E" w:rsidRDefault="00AB311E" w:rsidP="00A71964">
      <w:pPr>
        <w:rPr>
          <w:rFonts w:asciiTheme="majorHAnsi" w:hAnsiTheme="majorHAnsi"/>
          <w:b/>
          <w:color w:val="76923C" w:themeColor="accent3" w:themeShade="BF"/>
          <w:sz w:val="36"/>
          <w:szCs w:val="36"/>
          <w:lang w:val="en-US"/>
        </w:rPr>
      </w:pPr>
    </w:p>
    <w:p w:rsidR="00A71964" w:rsidRDefault="00D544F0" w:rsidP="00A71964">
      <w:pPr>
        <w:rPr>
          <w:rFonts w:asciiTheme="majorHAnsi" w:hAnsiTheme="majorHAnsi"/>
          <w:b/>
          <w:color w:val="76923C" w:themeColor="accent3" w:themeShade="BF"/>
          <w:sz w:val="36"/>
          <w:szCs w:val="36"/>
          <w:lang w:val="en-US"/>
        </w:rPr>
      </w:pPr>
      <w:r>
        <w:rPr>
          <w:noProof/>
          <w:lang w:val="en-US"/>
        </w:rPr>
        <w:drawing>
          <wp:inline distT="0" distB="0" distL="0" distR="0" wp14:anchorId="55C88185" wp14:editId="081DB412">
            <wp:extent cx="2783149" cy="2638425"/>
            <wp:effectExtent l="0" t="0" r="0" b="0"/>
            <wp:docPr id="1026" name="Picture 2" descr="http://cdn-2.learning-styles-online.com/images/memsty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cdn-2.learning-styles-online.com/images/memstyl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112" cy="264123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71964" w:rsidRDefault="00A71964" w:rsidP="00A71964">
      <w:pPr>
        <w:jc w:val="center"/>
        <w:rPr>
          <w:rFonts w:asciiTheme="majorHAnsi" w:hAnsiTheme="majorHAnsi"/>
          <w:b/>
          <w:color w:val="76923C" w:themeColor="accent3" w:themeShade="BF"/>
          <w:sz w:val="36"/>
          <w:szCs w:val="36"/>
          <w:lang w:val="en-US"/>
        </w:rPr>
      </w:pPr>
    </w:p>
    <w:p w:rsidR="00FC376F" w:rsidRDefault="00FC376F" w:rsidP="00D544F0">
      <w:pPr>
        <w:rPr>
          <w:rFonts w:asciiTheme="majorHAnsi" w:hAnsiTheme="majorHAnsi"/>
          <w:b/>
          <w:color w:val="76923C" w:themeColor="accent3" w:themeShade="BF"/>
          <w:lang w:val="en-US"/>
        </w:rPr>
      </w:pPr>
    </w:p>
    <w:p w:rsidR="0004174C" w:rsidRDefault="0004174C" w:rsidP="00FC376F">
      <w:pPr>
        <w:contextualSpacing/>
        <w:rPr>
          <w:rFonts w:asciiTheme="majorHAnsi" w:hAnsiTheme="majorHAnsi"/>
          <w:b/>
          <w:color w:val="76923C" w:themeColor="accent3" w:themeShade="BF"/>
          <w:lang w:val="en-US"/>
        </w:rPr>
      </w:pPr>
    </w:p>
    <w:p w:rsidR="00A722DA" w:rsidRDefault="00A722DA" w:rsidP="00FC376F">
      <w:pPr>
        <w:contextualSpacing/>
        <w:rPr>
          <w:rFonts w:asciiTheme="majorHAnsi" w:hAnsiTheme="majorHAnsi"/>
          <w:b/>
          <w:color w:val="76923C" w:themeColor="accent3" w:themeShade="BF"/>
          <w:sz w:val="36"/>
          <w:szCs w:val="36"/>
          <w:lang w:val="en-US"/>
        </w:rPr>
      </w:pPr>
    </w:p>
    <w:p w:rsidR="00D544F0" w:rsidRDefault="00D544F0" w:rsidP="00FC376F">
      <w:pPr>
        <w:contextualSpacing/>
        <w:rPr>
          <w:rFonts w:asciiTheme="majorHAnsi" w:hAnsiTheme="majorHAnsi"/>
          <w:b/>
          <w:color w:val="76923C" w:themeColor="accent3" w:themeShade="BF"/>
          <w:sz w:val="20"/>
          <w:szCs w:val="20"/>
          <w:lang w:val="en-US"/>
        </w:rPr>
      </w:pPr>
      <w:r w:rsidRPr="003B6CD6">
        <w:rPr>
          <w:rFonts w:asciiTheme="majorHAnsi" w:hAnsiTheme="majorHAnsi"/>
          <w:b/>
          <w:color w:val="76923C" w:themeColor="accent3" w:themeShade="BF"/>
          <w:sz w:val="36"/>
          <w:szCs w:val="36"/>
          <w:lang w:val="en-US"/>
        </w:rPr>
        <w:t>Gardner’s Theory of Multiple Intelligences</w:t>
      </w:r>
    </w:p>
    <w:p w:rsidR="00D544F0" w:rsidRPr="003B6CD6" w:rsidRDefault="00D544F0" w:rsidP="00D544F0">
      <w:pPr>
        <w:jc w:val="center"/>
        <w:rPr>
          <w:rFonts w:asciiTheme="majorHAnsi" w:hAnsiTheme="majorHAnsi"/>
          <w:b/>
          <w:color w:val="76923C" w:themeColor="accent3" w:themeShade="BF"/>
          <w:sz w:val="20"/>
          <w:szCs w:val="20"/>
          <w:lang w:val="en-US"/>
        </w:rPr>
      </w:pPr>
    </w:p>
    <w:p w:rsidR="00D544F0" w:rsidRDefault="00D544F0" w:rsidP="00D544F0">
      <w:pPr>
        <w:jc w:val="center"/>
        <w:rPr>
          <w:rFonts w:asciiTheme="majorHAnsi" w:hAnsiTheme="majorHAnsi"/>
          <w:sz w:val="26"/>
          <w:szCs w:val="26"/>
          <w:lang w:val="en-US"/>
        </w:rPr>
      </w:pPr>
    </w:p>
    <w:p w:rsidR="00D544F0" w:rsidRPr="002E425E" w:rsidRDefault="00D544F0" w:rsidP="00D544F0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2E425E">
        <w:rPr>
          <w:rFonts w:asciiTheme="majorHAnsi" w:hAnsiTheme="majorHAnsi"/>
          <w:sz w:val="28"/>
          <w:szCs w:val="28"/>
          <w:lang w:val="en-US"/>
        </w:rPr>
        <w:t>Howard Gardner is a Harvard developmental psychologist.  His theory identifies seven distinct intelligences or strengths in which individuals learn, remember, perform and understand the world around them (Gardner 1991)</w:t>
      </w:r>
    </w:p>
    <w:p w:rsidR="00D544F0" w:rsidRPr="00AC26CB" w:rsidRDefault="00D544F0" w:rsidP="00AC26CB">
      <w:pPr>
        <w:jc w:val="center"/>
        <w:rPr>
          <w:rFonts w:asciiTheme="majorHAnsi" w:hAnsiTheme="majorHAnsi"/>
          <w:sz w:val="24"/>
          <w:szCs w:val="24"/>
        </w:rPr>
        <w:sectPr w:rsidR="00D544F0" w:rsidRPr="00AC26CB" w:rsidSect="0004174C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  <w:r w:rsidRPr="00FC376F">
        <w:rPr>
          <w:rFonts w:asciiTheme="majorHAnsi" w:hAnsiTheme="majorHAnsi"/>
          <w:sz w:val="24"/>
          <w:szCs w:val="24"/>
          <w:lang w:val="en-US"/>
        </w:rPr>
        <w:t xml:space="preserve">"Gardner's Multiple Intelligences." </w:t>
      </w:r>
      <w:proofErr w:type="gramStart"/>
      <w:r w:rsidRPr="00FC376F">
        <w:rPr>
          <w:rFonts w:asciiTheme="majorHAnsi" w:hAnsiTheme="majorHAnsi"/>
          <w:sz w:val="24"/>
          <w:szCs w:val="24"/>
          <w:lang w:val="en-US"/>
        </w:rPr>
        <w:t>Gardner's Multiple Intelligences.</w:t>
      </w:r>
      <w:proofErr w:type="gramEnd"/>
      <w:r w:rsidRPr="00FC376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FC376F">
        <w:rPr>
          <w:rFonts w:asciiTheme="majorHAnsi" w:hAnsiTheme="majorHAnsi"/>
          <w:sz w:val="24"/>
          <w:szCs w:val="24"/>
        </w:rPr>
        <w:t>N.p</w:t>
      </w:r>
      <w:proofErr w:type="spellEnd"/>
      <w:r w:rsidRPr="00FC376F">
        <w:rPr>
          <w:rFonts w:asciiTheme="majorHAnsi" w:hAnsiTheme="majorHAnsi"/>
          <w:sz w:val="24"/>
          <w:szCs w:val="24"/>
        </w:rPr>
        <w:t xml:space="preserve">., </w:t>
      </w:r>
      <w:proofErr w:type="spellStart"/>
      <w:r w:rsidRPr="00FC376F">
        <w:rPr>
          <w:rFonts w:asciiTheme="majorHAnsi" w:hAnsiTheme="majorHAnsi"/>
          <w:sz w:val="24"/>
          <w:szCs w:val="24"/>
        </w:rPr>
        <w:t>n.d</w:t>
      </w:r>
      <w:proofErr w:type="spellEnd"/>
      <w:r w:rsidRPr="00FC376F">
        <w:rPr>
          <w:rFonts w:asciiTheme="majorHAnsi" w:hAnsiTheme="majorHAnsi"/>
          <w:sz w:val="24"/>
          <w:szCs w:val="24"/>
        </w:rPr>
        <w:t>. Web. 28 Mar. 2014. http;//www.tecweb.org/styles/gardner.html</w:t>
      </w:r>
    </w:p>
    <w:p w:rsidR="002E425E" w:rsidRPr="00FC376F" w:rsidRDefault="002E425E" w:rsidP="00C96D71">
      <w:pPr>
        <w:contextualSpacing/>
        <w:rPr>
          <w:rFonts w:asciiTheme="majorHAnsi" w:hAnsiTheme="majorHAnsi"/>
          <w:color w:val="C00000"/>
          <w:sz w:val="28"/>
          <w:szCs w:val="28"/>
        </w:rPr>
      </w:pPr>
    </w:p>
    <w:p w:rsidR="00C96D71" w:rsidRDefault="00647F1A" w:rsidP="00C96D71">
      <w:pPr>
        <w:contextualSpacing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  <w:r w:rsidRPr="00C96D71">
        <w:rPr>
          <w:rFonts w:asciiTheme="majorHAnsi" w:hAnsiTheme="majorHAnsi"/>
          <w:color w:val="C00000"/>
          <w:sz w:val="28"/>
          <w:szCs w:val="28"/>
          <w:lang w:val="en-US"/>
        </w:rPr>
        <w:t xml:space="preserve">Visual: </w:t>
      </w:r>
      <w:r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>Very awar</w:t>
      </w:r>
      <w:r w:rsidR="00FC376F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e of environments. </w:t>
      </w:r>
      <w:r w:rsid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Likes</w:t>
      </w:r>
      <w:r w:rsidR="00FC376F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to draw</w:t>
      </w:r>
      <w:r w:rsid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and paint</w:t>
      </w:r>
      <w:r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>.  Images and charts ar</w:t>
      </w:r>
      <w:r w:rsidR="00D544F0"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>e some effective learning tools</w:t>
      </w:r>
    </w:p>
    <w:p w:rsidR="00FC376F" w:rsidRPr="00FC376F" w:rsidRDefault="001A38F7" w:rsidP="00C96D71">
      <w:pPr>
        <w:contextualSpacing/>
        <w:rPr>
          <w:rFonts w:asciiTheme="majorHAnsi" w:hAnsiTheme="majorHAnsi"/>
          <w:color w:val="4F81BD" w:themeColor="accent1"/>
          <w:sz w:val="28"/>
          <w:szCs w:val="28"/>
          <w:lang w:val="en-US"/>
        </w:rPr>
      </w:pPr>
      <w:r>
        <w:rPr>
          <w:rFonts w:asciiTheme="majorHAnsi" w:hAnsiTheme="majorHAnsi"/>
          <w:color w:val="4F81BD" w:themeColor="accent1"/>
          <w:sz w:val="28"/>
          <w:szCs w:val="28"/>
          <w:lang w:val="en-US"/>
        </w:rPr>
        <w:t xml:space="preserve">Toys: </w:t>
      </w:r>
      <w:r>
        <w:rPr>
          <w:rFonts w:asciiTheme="majorHAnsi" w:hAnsiTheme="majorHAnsi"/>
          <w:color w:val="000000" w:themeColor="text1"/>
          <w:sz w:val="28"/>
          <w:szCs w:val="28"/>
          <w:lang w:val="en-US"/>
        </w:rPr>
        <w:t>p</w:t>
      </w:r>
      <w:r w:rsidR="00FC376F"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uzzles, maps, </w:t>
      </w:r>
      <w:r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art projects</w:t>
      </w:r>
    </w:p>
    <w:p w:rsidR="00C96D71" w:rsidRPr="00C96D71" w:rsidRDefault="001A38F7" w:rsidP="00C96D71">
      <w:pPr>
        <w:contextualSpacing/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</w:pPr>
      <w:r w:rsidRPr="001A38F7"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>Professions:</w:t>
      </w:r>
      <w:r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a</w:t>
      </w:r>
      <w:r w:rsidR="00C96D71"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rchitects, graphic designers</w:t>
      </w:r>
      <w:r w:rsidR="005232F4"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, photographer</w:t>
      </w:r>
    </w:p>
    <w:p w:rsidR="00D544F0" w:rsidRPr="00C96D71" w:rsidRDefault="00D544F0" w:rsidP="00647F1A">
      <w:pPr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C96D71" w:rsidRDefault="00647F1A" w:rsidP="00C96D71">
      <w:pPr>
        <w:contextualSpacing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  <w:r w:rsidRPr="00C96D71">
        <w:rPr>
          <w:rFonts w:asciiTheme="majorHAnsi" w:hAnsiTheme="majorHAnsi"/>
          <w:color w:val="C00000"/>
          <w:sz w:val="28"/>
          <w:szCs w:val="28"/>
          <w:lang w:val="en-US"/>
        </w:rPr>
        <w:t xml:space="preserve">Bodily/kinesthetic: </w:t>
      </w:r>
      <w:r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Keen sense of body awareness.  </w:t>
      </w:r>
      <w:r w:rsid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Likes</w:t>
      </w:r>
      <w:r w:rsidR="00B13533"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to move, make things, and touch. </w:t>
      </w:r>
      <w:r w:rsidR="00720EED"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Learn through p</w:t>
      </w:r>
      <w:r w:rsidR="00B13533"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hysical activity, hands-on activities, and role playing </w:t>
      </w:r>
    </w:p>
    <w:p w:rsidR="00FC376F" w:rsidRDefault="001A38F7" w:rsidP="00C96D71">
      <w:pPr>
        <w:contextualSpacing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/>
          <w:color w:val="4F81BD" w:themeColor="accent1"/>
          <w:sz w:val="28"/>
          <w:szCs w:val="28"/>
          <w:lang w:val="en-US"/>
        </w:rPr>
        <w:t xml:space="preserve">Toys: </w:t>
      </w:r>
      <w:r>
        <w:rPr>
          <w:rFonts w:asciiTheme="majorHAnsi" w:hAnsiTheme="majorHAnsi"/>
          <w:color w:val="000000" w:themeColor="text1"/>
          <w:sz w:val="28"/>
          <w:szCs w:val="28"/>
          <w:lang w:val="en-US"/>
        </w:rPr>
        <w:t>play kitchen, twister, p</w:t>
      </w:r>
      <w:r w:rsidR="00FC376F"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lay dough</w:t>
      </w:r>
    </w:p>
    <w:p w:rsidR="00C96D71" w:rsidRPr="00C96D71" w:rsidRDefault="001A38F7" w:rsidP="00C96D71">
      <w:pPr>
        <w:contextualSpacing/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>Professions: s</w:t>
      </w:r>
      <w:r w:rsidR="00C96D71" w:rsidRPr="00C96D71"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>urgeons, dancers</w:t>
      </w:r>
      <w:r w:rsidR="00C96D71"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>, physical therapists</w:t>
      </w:r>
    </w:p>
    <w:p w:rsidR="00AC26CB" w:rsidRDefault="00AC26CB" w:rsidP="00AC26CB">
      <w:pPr>
        <w:contextualSpacing/>
        <w:rPr>
          <w:rFonts w:asciiTheme="majorHAnsi" w:hAnsiTheme="majorHAnsi"/>
          <w:b/>
          <w:color w:val="8064A2" w:themeColor="accent4"/>
          <w:sz w:val="44"/>
          <w:szCs w:val="44"/>
          <w:lang w:val="en-US"/>
        </w:rPr>
      </w:pPr>
    </w:p>
    <w:p w:rsidR="00A722DA" w:rsidRDefault="00A722DA" w:rsidP="00AC26CB">
      <w:pPr>
        <w:contextualSpacing/>
        <w:jc w:val="center"/>
        <w:rPr>
          <w:rFonts w:asciiTheme="majorHAnsi" w:hAnsiTheme="majorHAnsi"/>
          <w:b/>
          <w:color w:val="8064A2" w:themeColor="accent4"/>
          <w:sz w:val="44"/>
          <w:szCs w:val="44"/>
          <w:lang w:val="en-US"/>
        </w:rPr>
      </w:pPr>
    </w:p>
    <w:p w:rsidR="0004174C" w:rsidRDefault="0004174C" w:rsidP="00AC26CB">
      <w:pPr>
        <w:contextualSpacing/>
        <w:jc w:val="center"/>
        <w:rPr>
          <w:rFonts w:asciiTheme="majorHAnsi" w:hAnsiTheme="majorHAnsi"/>
          <w:b/>
          <w:color w:val="8064A2" w:themeColor="accent4"/>
          <w:sz w:val="44"/>
          <w:szCs w:val="44"/>
          <w:lang w:val="en-US"/>
        </w:rPr>
      </w:pPr>
      <w:proofErr w:type="gramStart"/>
      <w:r w:rsidRPr="00A71964">
        <w:rPr>
          <w:rFonts w:asciiTheme="majorHAnsi" w:hAnsiTheme="majorHAnsi"/>
          <w:b/>
          <w:color w:val="8064A2" w:themeColor="accent4"/>
          <w:sz w:val="44"/>
          <w:szCs w:val="44"/>
          <w:lang w:val="en-US"/>
        </w:rPr>
        <w:lastRenderedPageBreak/>
        <w:t>Tools in Assessment</w:t>
      </w:r>
      <w:r w:rsidR="001A38F7">
        <w:rPr>
          <w:rFonts w:asciiTheme="majorHAnsi" w:hAnsiTheme="majorHAnsi"/>
          <w:b/>
          <w:color w:val="8064A2" w:themeColor="accent4"/>
          <w:sz w:val="44"/>
          <w:szCs w:val="44"/>
          <w:lang w:val="en-US"/>
        </w:rPr>
        <w:t xml:space="preserve"> Cont.</w:t>
      </w:r>
      <w:proofErr w:type="gramEnd"/>
    </w:p>
    <w:p w:rsidR="00FC376F" w:rsidRPr="00AB311E" w:rsidRDefault="0004174C" w:rsidP="00AB311E">
      <w:pPr>
        <w:contextualSpacing/>
        <w:jc w:val="center"/>
        <w:rPr>
          <w:rFonts w:asciiTheme="majorHAnsi" w:hAnsiTheme="majorHAnsi"/>
          <w:i/>
          <w:color w:val="000000" w:themeColor="text1"/>
          <w:sz w:val="32"/>
          <w:szCs w:val="32"/>
          <w:lang w:val="en-US"/>
        </w:rPr>
      </w:pPr>
      <w:r w:rsidRPr="00A71964">
        <w:rPr>
          <w:rFonts w:asciiTheme="majorHAnsi" w:hAnsiTheme="majorHAnsi"/>
          <w:i/>
          <w:color w:val="000000" w:themeColor="text1"/>
          <w:sz w:val="32"/>
          <w:szCs w:val="32"/>
          <w:lang w:val="en-US"/>
        </w:rPr>
        <w:t>Recognizing strengths and weaknesses</w:t>
      </w:r>
    </w:p>
    <w:p w:rsidR="0004174C" w:rsidRDefault="0004174C" w:rsidP="00C96D71">
      <w:pPr>
        <w:contextualSpacing/>
        <w:rPr>
          <w:rFonts w:asciiTheme="majorHAnsi" w:hAnsiTheme="majorHAnsi"/>
          <w:color w:val="C00000"/>
          <w:sz w:val="28"/>
          <w:szCs w:val="28"/>
          <w:lang w:val="en-US"/>
        </w:rPr>
      </w:pPr>
    </w:p>
    <w:p w:rsidR="00AB311E" w:rsidRDefault="00AB311E" w:rsidP="00C96D71">
      <w:pPr>
        <w:contextualSpacing/>
        <w:rPr>
          <w:rFonts w:asciiTheme="majorHAnsi" w:hAnsiTheme="majorHAnsi"/>
          <w:color w:val="C00000"/>
          <w:sz w:val="28"/>
          <w:szCs w:val="28"/>
          <w:lang w:val="en-US"/>
        </w:rPr>
      </w:pPr>
    </w:p>
    <w:p w:rsidR="00720EED" w:rsidRDefault="00D544F0" w:rsidP="00C96D71">
      <w:pPr>
        <w:contextualSpacing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  <w:r w:rsidRPr="00C96D71">
        <w:rPr>
          <w:rFonts w:asciiTheme="majorHAnsi" w:hAnsiTheme="majorHAnsi"/>
          <w:color w:val="C00000"/>
          <w:sz w:val="28"/>
          <w:szCs w:val="28"/>
          <w:lang w:val="en-US"/>
        </w:rPr>
        <w:t>Aural/</w:t>
      </w:r>
      <w:r w:rsidR="00B13533" w:rsidRPr="00C96D71">
        <w:rPr>
          <w:rFonts w:asciiTheme="majorHAnsi" w:hAnsiTheme="majorHAnsi"/>
          <w:color w:val="C00000"/>
          <w:sz w:val="28"/>
          <w:szCs w:val="28"/>
          <w:lang w:val="en-US"/>
        </w:rPr>
        <w:t xml:space="preserve">Musical: </w:t>
      </w:r>
      <w:r w:rsidR="00B13533"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Show sensitivity to rhythm and sound.  </w:t>
      </w:r>
      <w:r w:rsid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Likes</w:t>
      </w:r>
      <w:r w:rsidR="00B13533"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to </w:t>
      </w:r>
      <w:r w:rsidR="003B6CD6"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>listen to music during activities and turn</w:t>
      </w:r>
      <w:r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lessons into songs</w:t>
      </w:r>
    </w:p>
    <w:p w:rsidR="00FC376F" w:rsidRPr="00FC376F" w:rsidRDefault="00FC376F" w:rsidP="00C96D71">
      <w:pPr>
        <w:contextualSpacing/>
        <w:rPr>
          <w:rFonts w:asciiTheme="majorHAnsi" w:hAnsiTheme="majorHAnsi"/>
          <w:color w:val="4F81BD" w:themeColor="accent1"/>
          <w:sz w:val="28"/>
          <w:szCs w:val="28"/>
          <w:lang w:val="en-US"/>
        </w:rPr>
      </w:pPr>
      <w:r w:rsidRPr="00FC376F">
        <w:rPr>
          <w:rFonts w:asciiTheme="majorHAnsi" w:hAnsiTheme="majorHAnsi"/>
          <w:color w:val="4F81BD" w:themeColor="accent1"/>
          <w:sz w:val="28"/>
          <w:szCs w:val="28"/>
          <w:lang w:val="en-US"/>
        </w:rPr>
        <w:t>Toy</w:t>
      </w:r>
      <w:r w:rsidR="001A38F7">
        <w:rPr>
          <w:rFonts w:asciiTheme="majorHAnsi" w:hAnsiTheme="majorHAnsi"/>
          <w:color w:val="4F81BD" w:themeColor="accent1"/>
          <w:sz w:val="28"/>
          <w:szCs w:val="28"/>
          <w:lang w:val="en-US"/>
        </w:rPr>
        <w:t xml:space="preserve">s: </w:t>
      </w:r>
      <w:r w:rsidRPr="00FC376F">
        <w:rPr>
          <w:rFonts w:asciiTheme="majorHAnsi" w:hAnsiTheme="majorHAnsi"/>
          <w:color w:val="4F81BD" w:themeColor="accent1"/>
          <w:sz w:val="28"/>
          <w:szCs w:val="28"/>
          <w:lang w:val="en-US"/>
        </w:rPr>
        <w:t xml:space="preserve"> </w:t>
      </w:r>
      <w:r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musical instruments, </w:t>
      </w:r>
      <w:r w:rsidR="0004174C"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microphones, sound puzzles </w:t>
      </w:r>
    </w:p>
    <w:p w:rsidR="00C96D71" w:rsidRPr="00C96D71" w:rsidRDefault="001A38F7" w:rsidP="00C96D71">
      <w:pPr>
        <w:contextualSpacing/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>Professions: m</w:t>
      </w:r>
      <w:r w:rsidR="00C96D71"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 xml:space="preserve">usicians, multi-media production, music teacher </w:t>
      </w:r>
    </w:p>
    <w:p w:rsidR="00D544F0" w:rsidRPr="00C96D71" w:rsidRDefault="00D544F0" w:rsidP="00647F1A">
      <w:pPr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C96D71" w:rsidRDefault="00D544F0" w:rsidP="00C96D71">
      <w:pPr>
        <w:contextualSpacing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  <w:r w:rsidRPr="00C96D71">
        <w:rPr>
          <w:rFonts w:asciiTheme="majorHAnsi" w:hAnsiTheme="majorHAnsi"/>
          <w:color w:val="C00000"/>
          <w:sz w:val="28"/>
          <w:szCs w:val="28"/>
          <w:lang w:val="en-US"/>
        </w:rPr>
        <w:t>Social/</w:t>
      </w:r>
      <w:r w:rsidR="00B13533" w:rsidRPr="00C96D71">
        <w:rPr>
          <w:rFonts w:asciiTheme="majorHAnsi" w:hAnsiTheme="majorHAnsi"/>
          <w:color w:val="C00000"/>
          <w:sz w:val="28"/>
          <w:szCs w:val="28"/>
          <w:lang w:val="en-US"/>
        </w:rPr>
        <w:t xml:space="preserve">Interpersonal: </w:t>
      </w:r>
      <w:r w:rsidR="00B13533"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Understanding of others and interactions.  </w:t>
      </w:r>
      <w:r w:rsid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Likes</w:t>
      </w:r>
      <w:r w:rsidR="00B13533"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to have many friends and </w:t>
      </w:r>
      <w:r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>participate in group activities</w:t>
      </w:r>
    </w:p>
    <w:p w:rsidR="00FC376F" w:rsidRPr="0004174C" w:rsidRDefault="001A38F7" w:rsidP="00C96D71">
      <w:pPr>
        <w:contextualSpacing/>
        <w:rPr>
          <w:rFonts w:asciiTheme="majorHAnsi" w:hAnsiTheme="majorHAnsi"/>
          <w:color w:val="4F81BD" w:themeColor="accent1"/>
          <w:sz w:val="28"/>
          <w:szCs w:val="28"/>
          <w:lang w:val="en-US"/>
        </w:rPr>
      </w:pPr>
      <w:r>
        <w:rPr>
          <w:rFonts w:asciiTheme="majorHAnsi" w:hAnsiTheme="majorHAnsi"/>
          <w:color w:val="4F81BD" w:themeColor="accent1"/>
          <w:sz w:val="28"/>
          <w:szCs w:val="28"/>
          <w:lang w:val="en-US"/>
        </w:rPr>
        <w:t xml:space="preserve">Toys: </w:t>
      </w:r>
      <w:r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p</w:t>
      </w:r>
      <w:r w:rsidR="00FC376F"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lay house, board games,</w:t>
      </w:r>
      <w:r w:rsidR="0004174C"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lemonade stand</w:t>
      </w:r>
    </w:p>
    <w:p w:rsidR="00C96D71" w:rsidRPr="00C96D71" w:rsidRDefault="001A38F7" w:rsidP="00C96D71">
      <w:pPr>
        <w:contextualSpacing/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 xml:space="preserve">Professions: </w:t>
      </w:r>
      <w:r w:rsidR="009A5B65"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>s</w:t>
      </w:r>
      <w:r w:rsidR="00C96D71"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>ocial workers, human resources, sales</w:t>
      </w:r>
    </w:p>
    <w:p w:rsidR="00D544F0" w:rsidRPr="00C96D71" w:rsidRDefault="00D544F0" w:rsidP="00647F1A">
      <w:pPr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C96D71" w:rsidRDefault="00D544F0" w:rsidP="00C96D71">
      <w:pPr>
        <w:contextualSpacing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  <w:r w:rsidRPr="00C96D71">
        <w:rPr>
          <w:rFonts w:asciiTheme="majorHAnsi" w:hAnsiTheme="majorHAnsi"/>
          <w:color w:val="C00000"/>
          <w:sz w:val="28"/>
          <w:szCs w:val="28"/>
          <w:lang w:val="en-US"/>
        </w:rPr>
        <w:t>Solitary/</w:t>
      </w:r>
      <w:r w:rsidR="00B13533" w:rsidRPr="00C96D71">
        <w:rPr>
          <w:rFonts w:asciiTheme="majorHAnsi" w:hAnsiTheme="majorHAnsi"/>
          <w:color w:val="C00000"/>
          <w:sz w:val="28"/>
          <w:szCs w:val="28"/>
          <w:lang w:val="en-US"/>
        </w:rPr>
        <w:t>Intrapersonal:</w:t>
      </w:r>
      <w:r w:rsidR="00ED082C"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Understanding one’s own interests and goals.  </w:t>
      </w:r>
      <w:r w:rsid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Likes</w:t>
      </w:r>
      <w:r w:rsidR="00093B9F"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</w:t>
      </w:r>
      <w:r w:rsidR="0004174C">
        <w:rPr>
          <w:rFonts w:asciiTheme="majorHAnsi" w:hAnsiTheme="majorHAnsi"/>
          <w:color w:val="000000" w:themeColor="text1"/>
          <w:sz w:val="28"/>
          <w:szCs w:val="28"/>
          <w:lang w:val="en-US"/>
        </w:rPr>
        <w:t>to read</w:t>
      </w:r>
      <w:r w:rsidR="00093B9F"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>, in</w:t>
      </w:r>
      <w:r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>dependent projects, and privacy</w:t>
      </w:r>
    </w:p>
    <w:p w:rsidR="0004174C" w:rsidRPr="0004174C" w:rsidRDefault="001A38F7" w:rsidP="00C96D71">
      <w:pPr>
        <w:contextualSpacing/>
        <w:rPr>
          <w:rFonts w:asciiTheme="majorHAnsi" w:hAnsiTheme="majorHAnsi"/>
          <w:color w:val="4F81BD" w:themeColor="accent1"/>
          <w:sz w:val="28"/>
          <w:szCs w:val="28"/>
          <w:lang w:val="en-US"/>
        </w:rPr>
      </w:pPr>
      <w:r w:rsidRPr="001A38F7">
        <w:rPr>
          <w:rFonts w:asciiTheme="majorHAnsi" w:hAnsiTheme="majorHAnsi"/>
          <w:color w:val="4F81BD" w:themeColor="accent1"/>
          <w:sz w:val="28"/>
          <w:szCs w:val="28"/>
          <w:lang w:val="en-US"/>
        </w:rPr>
        <w:t xml:space="preserve">Toys: </w:t>
      </w:r>
      <w:r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b</w:t>
      </w:r>
      <w:r w:rsidR="0004174C"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ooks, dolls, manipulatives, crafts</w:t>
      </w:r>
    </w:p>
    <w:p w:rsidR="00C96D71" w:rsidRPr="00C96D71" w:rsidRDefault="001A38F7" w:rsidP="00C96D71">
      <w:pPr>
        <w:contextualSpacing/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>Professions: r</w:t>
      </w:r>
      <w:r w:rsidR="0014596C"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>esearch</w:t>
      </w:r>
      <w:r w:rsidR="005232F4"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>er</w:t>
      </w:r>
      <w:r w:rsidR="0014596C"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>,</w:t>
      </w:r>
      <w:r w:rsidR="005232F4"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 xml:space="preserve"> novelist, biographer </w:t>
      </w:r>
    </w:p>
    <w:p w:rsidR="00D544F0" w:rsidRPr="00C96D71" w:rsidRDefault="00D544F0" w:rsidP="00647F1A">
      <w:pPr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14596C" w:rsidRDefault="00D544F0" w:rsidP="0014596C">
      <w:pPr>
        <w:contextualSpacing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  <w:r w:rsidRPr="00C96D71">
        <w:rPr>
          <w:rFonts w:asciiTheme="majorHAnsi" w:hAnsiTheme="majorHAnsi"/>
          <w:color w:val="C00000"/>
          <w:sz w:val="28"/>
          <w:szCs w:val="28"/>
          <w:lang w:val="en-US"/>
        </w:rPr>
        <w:t>Verbal/</w:t>
      </w:r>
      <w:r w:rsidR="00720EED" w:rsidRPr="00C96D71">
        <w:rPr>
          <w:rFonts w:asciiTheme="majorHAnsi" w:hAnsiTheme="majorHAnsi"/>
          <w:color w:val="C00000"/>
          <w:sz w:val="28"/>
          <w:szCs w:val="28"/>
          <w:lang w:val="en-US"/>
        </w:rPr>
        <w:t xml:space="preserve">Linguistic: </w:t>
      </w:r>
      <w:r w:rsidR="00720EED"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Uses words effectively and thinks in words.  </w:t>
      </w:r>
      <w:r w:rsid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Likes</w:t>
      </w:r>
      <w:r w:rsidR="00720EED"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reading, creating poems and </w:t>
      </w:r>
      <w:r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>stories</w:t>
      </w:r>
    </w:p>
    <w:p w:rsidR="0004174C" w:rsidRPr="0004174C" w:rsidRDefault="001A38F7" w:rsidP="0014596C">
      <w:pPr>
        <w:contextualSpacing/>
        <w:rPr>
          <w:rFonts w:asciiTheme="majorHAnsi" w:hAnsiTheme="majorHAnsi"/>
          <w:color w:val="4F81BD" w:themeColor="accent1"/>
          <w:sz w:val="28"/>
          <w:szCs w:val="28"/>
          <w:lang w:val="en-US"/>
        </w:rPr>
      </w:pPr>
      <w:r>
        <w:rPr>
          <w:rFonts w:asciiTheme="majorHAnsi" w:hAnsiTheme="majorHAnsi"/>
          <w:color w:val="4F81BD" w:themeColor="accent1"/>
          <w:sz w:val="28"/>
          <w:szCs w:val="28"/>
          <w:lang w:val="en-US"/>
        </w:rPr>
        <w:t xml:space="preserve">Toys: </w:t>
      </w:r>
      <w:r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b</w:t>
      </w:r>
      <w:r w:rsidR="0004174C"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ooks, puppets, word games</w:t>
      </w:r>
    </w:p>
    <w:p w:rsidR="0014596C" w:rsidRPr="0014596C" w:rsidRDefault="001A38F7" w:rsidP="0014596C">
      <w:pPr>
        <w:contextualSpacing/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>Professions: j</w:t>
      </w:r>
      <w:r w:rsidR="0014596C"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>ournalists, public speakers, speech therapists</w:t>
      </w:r>
    </w:p>
    <w:p w:rsidR="00D544F0" w:rsidRPr="00C96D71" w:rsidRDefault="00D544F0" w:rsidP="00647F1A">
      <w:pPr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14596C" w:rsidRDefault="00720EED" w:rsidP="0014596C">
      <w:pPr>
        <w:contextualSpacing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  <w:r w:rsidRPr="00C96D71">
        <w:rPr>
          <w:rFonts w:asciiTheme="majorHAnsi" w:hAnsiTheme="majorHAnsi"/>
          <w:color w:val="C00000"/>
          <w:sz w:val="28"/>
          <w:szCs w:val="28"/>
          <w:lang w:val="en-US"/>
        </w:rPr>
        <w:t xml:space="preserve">Logical/Mathematical: </w:t>
      </w:r>
      <w:r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Think conceptually and abstractly.  </w:t>
      </w:r>
      <w:r w:rsid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Likes</w:t>
      </w:r>
      <w:r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experiments, solving problems, and mysteries.</w:t>
      </w:r>
      <w:r w:rsidR="003B6CD6"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 Need t</w:t>
      </w:r>
      <w:r w:rsidR="00D544F0" w:rsidRPr="00C96D71">
        <w:rPr>
          <w:rFonts w:asciiTheme="majorHAnsi" w:hAnsiTheme="majorHAnsi"/>
          <w:color w:val="000000" w:themeColor="text1"/>
          <w:sz w:val="28"/>
          <w:szCs w:val="28"/>
          <w:lang w:val="en-US"/>
        </w:rPr>
        <w:t>o learn concepts before details</w:t>
      </w:r>
    </w:p>
    <w:p w:rsidR="0004174C" w:rsidRPr="0004174C" w:rsidRDefault="001A38F7" w:rsidP="0014596C">
      <w:pPr>
        <w:contextualSpacing/>
        <w:rPr>
          <w:rFonts w:asciiTheme="majorHAnsi" w:hAnsiTheme="majorHAnsi"/>
          <w:color w:val="4F81BD" w:themeColor="accent1"/>
          <w:sz w:val="28"/>
          <w:szCs w:val="28"/>
          <w:lang w:val="en-US"/>
        </w:rPr>
      </w:pPr>
      <w:r>
        <w:rPr>
          <w:rFonts w:asciiTheme="majorHAnsi" w:hAnsiTheme="majorHAnsi"/>
          <w:color w:val="4F81BD" w:themeColor="accent1"/>
          <w:sz w:val="28"/>
          <w:szCs w:val="28"/>
          <w:lang w:val="en-US"/>
        </w:rPr>
        <w:t xml:space="preserve">Toys: </w:t>
      </w:r>
      <w:proofErr w:type="spellStart"/>
      <w:r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legos</w:t>
      </w:r>
      <w:proofErr w:type="spellEnd"/>
      <w:r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, s</w:t>
      </w:r>
      <w:r w:rsidR="0004174C" w:rsidRPr="001A38F7">
        <w:rPr>
          <w:rFonts w:asciiTheme="majorHAnsi" w:hAnsiTheme="majorHAnsi"/>
          <w:color w:val="000000" w:themeColor="text1"/>
          <w:sz w:val="28"/>
          <w:szCs w:val="28"/>
          <w:lang w:val="en-US"/>
        </w:rPr>
        <w:t>cavenger hunts, puzzles</w:t>
      </w:r>
    </w:p>
    <w:p w:rsidR="0014596C" w:rsidRPr="0014596C" w:rsidRDefault="001A38F7" w:rsidP="0014596C">
      <w:pPr>
        <w:contextualSpacing/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>Profession: e</w:t>
      </w:r>
      <w:r w:rsidR="0014596C"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 xml:space="preserve">ngineer, accountant, </w:t>
      </w:r>
      <w:r w:rsidR="005232F4">
        <w:rPr>
          <w:rFonts w:asciiTheme="majorHAnsi" w:hAnsiTheme="majorHAnsi"/>
          <w:i/>
          <w:color w:val="000000" w:themeColor="text1"/>
          <w:sz w:val="28"/>
          <w:szCs w:val="28"/>
          <w:lang w:val="en-US"/>
        </w:rPr>
        <w:t>mortgage broker</w:t>
      </w:r>
    </w:p>
    <w:p w:rsidR="00A71964" w:rsidRPr="001A38F7" w:rsidRDefault="00A71964" w:rsidP="00647F1A">
      <w:pPr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A71964" w:rsidRPr="001A38F7" w:rsidRDefault="00A71964" w:rsidP="00AB311E">
      <w:pPr>
        <w:jc w:val="right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A71964" w:rsidRDefault="00A71964" w:rsidP="00647F1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A71964" w:rsidRPr="003B6CD6" w:rsidRDefault="00A71964" w:rsidP="00647F1A">
      <w:pPr>
        <w:rPr>
          <w:rFonts w:asciiTheme="majorHAnsi" w:hAnsiTheme="majorHAnsi"/>
          <w:color w:val="000000" w:themeColor="text1"/>
          <w:sz w:val="26"/>
          <w:szCs w:val="26"/>
        </w:rPr>
      </w:pPr>
    </w:p>
    <w:sectPr w:rsidR="00A71964" w:rsidRPr="003B6CD6" w:rsidSect="0004174C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CB" w:rsidRDefault="00AC26CB" w:rsidP="00AC26CB">
      <w:pPr>
        <w:spacing w:after="0"/>
      </w:pPr>
      <w:r>
        <w:separator/>
      </w:r>
    </w:p>
  </w:endnote>
  <w:endnote w:type="continuationSeparator" w:id="0">
    <w:p w:rsidR="00AC26CB" w:rsidRDefault="00AC26CB" w:rsidP="00AC26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cala Sans">
    <w:altName w:val="Arial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6CB" w:rsidRDefault="00AC26CB" w:rsidP="00AC26CB">
    <w:pPr>
      <w:pStyle w:val="Footer"/>
      <w:rPr>
        <w:rFonts w:ascii="Scala Sans" w:eastAsia="Times New Roman" w:hAnsi="Scala Sans" w:cs="Times New Roman"/>
        <w:color w:val="800080"/>
        <w:sz w:val="21"/>
        <w:szCs w:val="21"/>
        <w:lang w:val="en-US"/>
      </w:rPr>
    </w:pPr>
    <w:r>
      <w:rPr>
        <w:rFonts w:asciiTheme="majorHAnsi" w:hAnsiTheme="majorHAnsi"/>
        <w:b/>
        <w:noProof/>
        <w:color w:val="76923C" w:themeColor="accent3" w:themeShade="BF"/>
        <w:sz w:val="40"/>
        <w:szCs w:val="40"/>
        <w:lang w:val="en-US"/>
      </w:rPr>
      <w:drawing>
        <wp:anchor distT="0" distB="0" distL="114300" distR="114300" simplePos="0" relativeHeight="251658240" behindDoc="1" locked="0" layoutInCell="1" allowOverlap="1" wp14:anchorId="7BABDF1B" wp14:editId="0B9AF70A">
          <wp:simplePos x="0" y="0"/>
          <wp:positionH relativeFrom="column">
            <wp:posOffset>4572000</wp:posOffset>
          </wp:positionH>
          <wp:positionV relativeFrom="paragraph">
            <wp:posOffset>-349885</wp:posOffset>
          </wp:positionV>
          <wp:extent cx="1849755" cy="1247775"/>
          <wp:effectExtent l="0" t="0" r="0" b="9525"/>
          <wp:wrapThrough wrapText="bothSides">
            <wp:wrapPolygon edited="0">
              <wp:start x="19131" y="0"/>
              <wp:lineTo x="16016" y="660"/>
              <wp:lineTo x="15127" y="1649"/>
              <wp:lineTo x="15127" y="5606"/>
              <wp:lineTo x="10900" y="8574"/>
              <wp:lineTo x="10455" y="9234"/>
              <wp:lineTo x="10678" y="10882"/>
              <wp:lineTo x="0" y="10882"/>
              <wp:lineTo x="0" y="21435"/>
              <wp:lineTo x="21355" y="21435"/>
              <wp:lineTo x="21355" y="20446"/>
              <wp:lineTo x="20465" y="19456"/>
              <wp:lineTo x="14904" y="16159"/>
              <wp:lineTo x="15349" y="13521"/>
              <wp:lineTo x="13347" y="10882"/>
              <wp:lineTo x="12457" y="10882"/>
              <wp:lineTo x="21355" y="6595"/>
              <wp:lineTo x="20688" y="0"/>
              <wp:lineTo x="19131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26CB" w:rsidRPr="00AC26CB" w:rsidRDefault="00AC26CB" w:rsidP="00AC26CB">
    <w:pPr>
      <w:tabs>
        <w:tab w:val="center" w:pos="4320"/>
        <w:tab w:val="right" w:pos="8640"/>
      </w:tabs>
      <w:spacing w:after="0"/>
      <w:rPr>
        <w:rFonts w:ascii="Scala Sans" w:eastAsia="Times New Roman" w:hAnsi="Scala Sans" w:cs="Times New Roman"/>
        <w:color w:val="800080"/>
        <w:sz w:val="21"/>
        <w:szCs w:val="21"/>
        <w:lang w:val="en-US"/>
      </w:rPr>
    </w:pPr>
    <w:r>
      <w:rPr>
        <w:rFonts w:ascii="Scala Sans" w:eastAsia="Times New Roman" w:hAnsi="Scala Sans" w:cs="Times New Roman"/>
        <w:color w:val="800080"/>
        <w:sz w:val="21"/>
        <w:szCs w:val="21"/>
        <w:lang w:val="en-US"/>
      </w:rPr>
      <w:tab/>
    </w:r>
    <w:r>
      <w:rPr>
        <w:rFonts w:ascii="Scala Sans" w:eastAsia="Times New Roman" w:hAnsi="Scala Sans" w:cs="Times New Roman"/>
        <w:color w:val="800080"/>
        <w:sz w:val="21"/>
        <w:szCs w:val="21"/>
        <w:lang w:val="en-US"/>
      </w:rPr>
      <w:tab/>
    </w:r>
  </w:p>
  <w:p w:rsidR="00AC26CB" w:rsidRDefault="00AC26CB" w:rsidP="00AC26CB">
    <w:pPr>
      <w:pStyle w:val="Footer"/>
    </w:pPr>
  </w:p>
  <w:p w:rsidR="00AC26CB" w:rsidRPr="00AC26CB" w:rsidRDefault="00AC26CB" w:rsidP="00AC26CB">
    <w:pPr>
      <w:pStyle w:val="Footer"/>
      <w:rPr>
        <w:rFonts w:ascii="Scala Sans" w:eastAsia="Times New Roman" w:hAnsi="Scala Sans" w:cs="Times New Roman"/>
        <w:b/>
        <w:color w:val="800080"/>
        <w:sz w:val="21"/>
        <w:szCs w:val="21"/>
        <w:lang w:val="en-US"/>
      </w:rPr>
    </w:pPr>
    <w:r w:rsidRPr="00AC26CB">
      <w:rPr>
        <w:rFonts w:ascii="Scala Sans" w:eastAsia="Times New Roman" w:hAnsi="Scala Sans" w:cs="Times New Roman"/>
        <w:b/>
        <w:color w:val="800080"/>
        <w:sz w:val="21"/>
        <w:szCs w:val="21"/>
        <w:lang w:val="en-US"/>
      </w:rPr>
      <w:t>National Lekotek Center</w:t>
    </w:r>
  </w:p>
  <w:p w:rsidR="00AC26CB" w:rsidRPr="00AC26CB" w:rsidRDefault="00AC26CB" w:rsidP="00AC26CB">
    <w:pPr>
      <w:tabs>
        <w:tab w:val="center" w:pos="4320"/>
        <w:tab w:val="right" w:pos="8640"/>
      </w:tabs>
      <w:spacing w:after="0"/>
      <w:rPr>
        <w:rFonts w:ascii="Scala Sans" w:eastAsia="Times New Roman" w:hAnsi="Scala Sans" w:cs="Times New Roman"/>
        <w:color w:val="800080"/>
        <w:sz w:val="21"/>
        <w:szCs w:val="21"/>
        <w:lang w:val="en-US"/>
      </w:rPr>
    </w:pPr>
    <w:r w:rsidRPr="00AC26CB">
      <w:rPr>
        <w:rFonts w:ascii="Scala Sans" w:eastAsia="Times New Roman" w:hAnsi="Scala Sans" w:cs="Times New Roman"/>
        <w:color w:val="800080"/>
        <w:sz w:val="21"/>
        <w:szCs w:val="21"/>
        <w:lang w:val="en-US"/>
      </w:rPr>
      <w:t xml:space="preserve">2001 N </w:t>
    </w:r>
    <w:proofErr w:type="spellStart"/>
    <w:r w:rsidRPr="00AC26CB">
      <w:rPr>
        <w:rFonts w:ascii="Scala Sans" w:eastAsia="Times New Roman" w:hAnsi="Scala Sans" w:cs="Times New Roman"/>
        <w:color w:val="800080"/>
        <w:sz w:val="21"/>
        <w:szCs w:val="21"/>
        <w:lang w:val="en-US"/>
      </w:rPr>
      <w:t>Clybourn</w:t>
    </w:r>
    <w:proofErr w:type="spellEnd"/>
    <w:r w:rsidRPr="00AC26CB">
      <w:rPr>
        <w:rFonts w:ascii="Scala Sans" w:eastAsia="Times New Roman" w:hAnsi="Scala Sans" w:cs="Times New Roman"/>
        <w:color w:val="800080"/>
        <w:sz w:val="21"/>
        <w:szCs w:val="21"/>
        <w:lang w:val="en-US"/>
      </w:rPr>
      <w:t xml:space="preserve"> Ave, Suite 100 | Chicago, IL 60614-4036</w:t>
    </w:r>
  </w:p>
  <w:p w:rsidR="00AC26CB" w:rsidRDefault="00AC26CB" w:rsidP="00AC26CB">
    <w:pPr>
      <w:pStyle w:val="Footer"/>
    </w:pPr>
    <w:r w:rsidRPr="00AC26CB">
      <w:rPr>
        <w:rFonts w:ascii="Scala Sans" w:eastAsia="Times New Roman" w:hAnsi="Scala Sans" w:cs="Times New Roman"/>
        <w:color w:val="800080"/>
        <w:sz w:val="21"/>
        <w:szCs w:val="21"/>
        <w:lang w:val="en-US"/>
      </w:rPr>
      <w:t>Voice 773.528.5766 | Fax 773.537.2992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CB" w:rsidRDefault="00AC26CB" w:rsidP="00AC26CB">
      <w:pPr>
        <w:spacing w:after="0"/>
      </w:pPr>
      <w:r>
        <w:separator/>
      </w:r>
    </w:p>
  </w:footnote>
  <w:footnote w:type="continuationSeparator" w:id="0">
    <w:p w:rsidR="00AC26CB" w:rsidRDefault="00AC26CB" w:rsidP="00AC26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C47B6"/>
    <w:multiLevelType w:val="hybridMultilevel"/>
    <w:tmpl w:val="A1C0E014"/>
    <w:lvl w:ilvl="0" w:tplc="1116CC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DC8F0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4AC3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EADD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6C1F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E259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3C59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94FE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A448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9C"/>
    <w:rsid w:val="0004174C"/>
    <w:rsid w:val="00093B9F"/>
    <w:rsid w:val="0014596C"/>
    <w:rsid w:val="001A38F7"/>
    <w:rsid w:val="002E425E"/>
    <w:rsid w:val="003B6CD6"/>
    <w:rsid w:val="003D11F2"/>
    <w:rsid w:val="003E237D"/>
    <w:rsid w:val="005232F4"/>
    <w:rsid w:val="00647F1A"/>
    <w:rsid w:val="00720EED"/>
    <w:rsid w:val="0076499C"/>
    <w:rsid w:val="008363D1"/>
    <w:rsid w:val="008A406A"/>
    <w:rsid w:val="009A5B65"/>
    <w:rsid w:val="00A71964"/>
    <w:rsid w:val="00A722DA"/>
    <w:rsid w:val="00AB311E"/>
    <w:rsid w:val="00AC09AB"/>
    <w:rsid w:val="00AC26CB"/>
    <w:rsid w:val="00B13533"/>
    <w:rsid w:val="00C96D71"/>
    <w:rsid w:val="00D544F0"/>
    <w:rsid w:val="00ED082C"/>
    <w:rsid w:val="00F73602"/>
    <w:rsid w:val="00FC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CD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C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1964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Header">
    <w:name w:val="header"/>
    <w:basedOn w:val="Normal"/>
    <w:link w:val="HeaderChar"/>
    <w:uiPriority w:val="99"/>
    <w:unhideWhenUsed/>
    <w:rsid w:val="00AC26C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26CB"/>
  </w:style>
  <w:style w:type="paragraph" w:styleId="Footer">
    <w:name w:val="footer"/>
    <w:basedOn w:val="Normal"/>
    <w:link w:val="FooterChar"/>
    <w:uiPriority w:val="99"/>
    <w:unhideWhenUsed/>
    <w:rsid w:val="00AC26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26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CD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C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1964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Header">
    <w:name w:val="header"/>
    <w:basedOn w:val="Normal"/>
    <w:link w:val="HeaderChar"/>
    <w:uiPriority w:val="99"/>
    <w:unhideWhenUsed/>
    <w:rsid w:val="00AC26C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26CB"/>
  </w:style>
  <w:style w:type="paragraph" w:styleId="Footer">
    <w:name w:val="footer"/>
    <w:basedOn w:val="Normal"/>
    <w:link w:val="FooterChar"/>
    <w:uiPriority w:val="99"/>
    <w:unhideWhenUsed/>
    <w:rsid w:val="00AC26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2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980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Stephanie</dc:creator>
  <cp:keywords/>
  <dc:description/>
  <cp:lastModifiedBy>Nikol Prieto</cp:lastModifiedBy>
  <cp:revision>2</cp:revision>
  <cp:lastPrinted>2014-04-17T20:48:00Z</cp:lastPrinted>
  <dcterms:created xsi:type="dcterms:W3CDTF">2014-09-11T13:01:00Z</dcterms:created>
  <dcterms:modified xsi:type="dcterms:W3CDTF">2014-09-11T13:01:00Z</dcterms:modified>
</cp:coreProperties>
</file>